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44C3" w14:textId="0C81F8F9" w:rsidR="00C3204C" w:rsidRPr="00AB7B5B" w:rsidRDefault="00C3204C" w:rsidP="00C3204C">
      <w:pPr>
        <w:jc w:val="right"/>
      </w:pPr>
      <w:r w:rsidRPr="00406F28">
        <w:t xml:space="preserve">Markgröningen, </w:t>
      </w:r>
      <w:r w:rsidR="005252DB">
        <w:t>November</w:t>
      </w:r>
      <w:r w:rsidRPr="00406F28">
        <w:t xml:space="preserve"> 2025</w:t>
      </w:r>
    </w:p>
    <w:p w14:paraId="2CCF2D79" w14:textId="77777777" w:rsidR="00C3204C" w:rsidRPr="00406F28" w:rsidRDefault="00C3204C" w:rsidP="00406F28">
      <w:pPr>
        <w:rPr>
          <w:b/>
          <w:bCs/>
          <w:u w:val="single"/>
        </w:rPr>
      </w:pPr>
    </w:p>
    <w:p w14:paraId="05B68A49" w14:textId="24F62134" w:rsidR="00AB7B5B" w:rsidRPr="00AB7B5B" w:rsidRDefault="00406F28" w:rsidP="00AB7B5B">
      <w:pPr>
        <w:spacing w:after="0"/>
        <w:rPr>
          <w:b/>
          <w:bCs/>
        </w:rPr>
      </w:pPr>
      <w:r w:rsidRPr="00AB7B5B">
        <w:rPr>
          <w:b/>
          <w:bCs/>
        </w:rPr>
        <w:t xml:space="preserve">Aus der Vision wird </w:t>
      </w:r>
      <w:proofErr w:type="gramStart"/>
      <w:r w:rsidRPr="00AB7B5B">
        <w:rPr>
          <w:b/>
          <w:bCs/>
        </w:rPr>
        <w:t>Wirklichkeit</w:t>
      </w:r>
      <w:r w:rsidR="00AB7B5B">
        <w:rPr>
          <w:b/>
          <w:bCs/>
        </w:rPr>
        <w:t xml:space="preserve"> </w:t>
      </w:r>
      <w:r w:rsidR="00AB7B5B" w:rsidRPr="00406F28">
        <w:t xml:space="preserve"> –</w:t>
      </w:r>
      <w:proofErr w:type="gramEnd"/>
    </w:p>
    <w:p w14:paraId="3C33F505" w14:textId="4D8BC2A1" w:rsidR="00406F28" w:rsidRDefault="00406F28" w:rsidP="00AB7B5B">
      <w:pPr>
        <w:spacing w:after="0"/>
        <w:rPr>
          <w:b/>
          <w:bCs/>
          <w:sz w:val="32"/>
          <w:szCs w:val="32"/>
        </w:rPr>
      </w:pPr>
      <w:r w:rsidRPr="00AB7B5B">
        <w:rPr>
          <w:b/>
          <w:bCs/>
          <w:sz w:val="32"/>
          <w:szCs w:val="32"/>
        </w:rPr>
        <w:t xml:space="preserve">SPINNER </w:t>
      </w:r>
      <w:proofErr w:type="spellStart"/>
      <w:r w:rsidRPr="00AB7B5B">
        <w:rPr>
          <w:b/>
          <w:bCs/>
          <w:sz w:val="32"/>
          <w:szCs w:val="32"/>
        </w:rPr>
        <w:t>automation</w:t>
      </w:r>
      <w:proofErr w:type="spellEnd"/>
      <w:r w:rsidRPr="00AB7B5B">
        <w:rPr>
          <w:b/>
          <w:bCs/>
          <w:sz w:val="32"/>
          <w:szCs w:val="32"/>
        </w:rPr>
        <w:t xml:space="preserve"> weiht Neubau in Markgröningen ein</w:t>
      </w:r>
    </w:p>
    <w:p w14:paraId="5A80ECEB" w14:textId="77777777" w:rsidR="00AB7B5B" w:rsidRPr="00AB7B5B" w:rsidRDefault="00AB7B5B" w:rsidP="00AB7B5B">
      <w:pPr>
        <w:spacing w:after="0"/>
        <w:rPr>
          <w:b/>
          <w:bCs/>
          <w:sz w:val="32"/>
          <w:szCs w:val="32"/>
        </w:rPr>
      </w:pPr>
    </w:p>
    <w:p w14:paraId="378637D4" w14:textId="3C5D8CC6" w:rsidR="00406F28" w:rsidRPr="00406F28" w:rsidRDefault="00406F28" w:rsidP="00406F28">
      <w:r w:rsidRPr="00406F28">
        <w:t xml:space="preserve">Nach </w:t>
      </w:r>
      <w:r w:rsidR="0051106A">
        <w:t>rund</w:t>
      </w:r>
      <w:r w:rsidRPr="00406F28">
        <w:t xml:space="preserve"> 18 Monaten Bauzeit </w:t>
      </w:r>
      <w:r w:rsidR="0051106A">
        <w:t xml:space="preserve">hat SPINNER </w:t>
      </w:r>
      <w:proofErr w:type="spellStart"/>
      <w:r w:rsidR="0051106A">
        <w:t>automation</w:t>
      </w:r>
      <w:proofErr w:type="spellEnd"/>
      <w:r w:rsidR="0051106A">
        <w:t xml:space="preserve"> seinen</w:t>
      </w:r>
      <w:r w:rsidRPr="00406F28">
        <w:t xml:space="preserve"> Neubau in Markgröningen </w:t>
      </w:r>
      <w:r w:rsidR="0051106A">
        <w:t>eröffnet. Der Unternehmenssitz bietet nun mehr Raum für Projekte, Entwicklung und Begegnung – und spiegelt zugleich die Arbeitsweise des Unternehmens wider: offen transparent und teamorientiert.</w:t>
      </w:r>
    </w:p>
    <w:p w14:paraId="4F35765D" w14:textId="5AFB82E7" w:rsidR="00406F28" w:rsidRPr="00406F28" w:rsidRDefault="00406F28" w:rsidP="00406F28">
      <w:r w:rsidRPr="00406F28">
        <w:t xml:space="preserve">„Uns ging es nie nur darum, mehr Platz zu schaffen“, </w:t>
      </w:r>
      <w:r w:rsidR="0051106A">
        <w:t>sagte</w:t>
      </w:r>
      <w:r w:rsidRPr="00406F28">
        <w:t xml:space="preserve"> Geschäftsführer Dominik </w:t>
      </w:r>
      <w:r w:rsidRPr="00AB7B5B">
        <w:t>Jauch</w:t>
      </w:r>
      <w:r w:rsidR="0051106A">
        <w:t>.</w:t>
      </w:r>
      <w:r w:rsidRPr="00406F28">
        <w:t xml:space="preserve"> „Der Neubau zeig</w:t>
      </w:r>
      <w:r w:rsidR="0051106A">
        <w:t>t</w:t>
      </w:r>
      <w:r w:rsidRPr="00406F28">
        <w:t>, wie wir denken</w:t>
      </w:r>
      <w:r w:rsidR="0051106A">
        <w:t>:</w:t>
      </w:r>
      <w:r w:rsidRPr="00406F28">
        <w:t xml:space="preserve"> Entwicklung und Produktion</w:t>
      </w:r>
      <w:r w:rsidR="0051106A">
        <w:t xml:space="preserve"> sind</w:t>
      </w:r>
      <w:r w:rsidRPr="00406F28">
        <w:t xml:space="preserve"> keine getrennten Welten, sondern </w:t>
      </w:r>
      <w:r w:rsidR="0051106A">
        <w:t>arbeiten Hand in Hand</w:t>
      </w:r>
      <w:r w:rsidRPr="00406F28">
        <w:t xml:space="preserve">. Kunden </w:t>
      </w:r>
      <w:r w:rsidR="0051106A">
        <w:t>können uns direkt erleben</w:t>
      </w:r>
      <w:r w:rsidRPr="00406F28">
        <w:t xml:space="preserve"> –</w:t>
      </w:r>
      <w:r w:rsidR="0051106A">
        <w:t xml:space="preserve"> </w:t>
      </w:r>
      <w:r w:rsidRPr="00406F28">
        <w:t>bodenständig</w:t>
      </w:r>
      <w:r w:rsidR="0051106A">
        <w:t xml:space="preserve"> und authentisch</w:t>
      </w:r>
      <w:r w:rsidRPr="00406F28">
        <w:t>.“</w:t>
      </w:r>
    </w:p>
    <w:p w14:paraId="1BDB17EA" w14:textId="77777777" w:rsidR="0051106A" w:rsidRDefault="0051106A" w:rsidP="00406F28">
      <w:pPr>
        <w:rPr>
          <w:b/>
          <w:bCs/>
        </w:rPr>
      </w:pPr>
    </w:p>
    <w:p w14:paraId="510AA84C" w14:textId="72860E2F" w:rsidR="00406F28" w:rsidRPr="00406F28" w:rsidRDefault="00406F28" w:rsidP="00406F28">
      <w:pPr>
        <w:rPr>
          <w:b/>
          <w:bCs/>
        </w:rPr>
      </w:pPr>
      <w:r w:rsidRPr="00406F28">
        <w:rPr>
          <w:b/>
          <w:bCs/>
        </w:rPr>
        <w:t>Von der Idee zum Raum für Neues</w:t>
      </w:r>
    </w:p>
    <w:p w14:paraId="3CEC1A12" w14:textId="204E757D" w:rsidR="0051106A" w:rsidRDefault="0051106A" w:rsidP="0051106A">
      <w:r>
        <w:t>Die Entscheidung für den Neubau fiel 2023. Hintergrund war der wachsende Platzbedarf in Halle und Büros sowie die Notwendigkeit, neue Arbeitsstrukturen zu schaffen. Mit dem Generalunternehmer MÖRK begann 2024 die Umsetzung: Spatenstich im April, Richtfest im November, Bezug im September 2025 – alles im Zeitplan.</w:t>
      </w:r>
    </w:p>
    <w:p w14:paraId="4A54F2D0" w14:textId="58250656" w:rsidR="0051106A" w:rsidRDefault="0051106A" w:rsidP="0051106A">
      <w:r>
        <w:t>„Ein Bauprojekt läuft nie völlig glatt“, so Geschäftsführer Jörn Maier. „Aber wir haben gemeinsam Lösungen gefunden – genau das ist unser Stil: anpacken, dranbleiben, weitermachen.“</w:t>
      </w:r>
    </w:p>
    <w:p w14:paraId="5B102407" w14:textId="77777777" w:rsidR="0051106A" w:rsidRDefault="0051106A" w:rsidP="00406F28">
      <w:pPr>
        <w:rPr>
          <w:b/>
          <w:bCs/>
        </w:rPr>
      </w:pPr>
    </w:p>
    <w:p w14:paraId="6A51D1CA" w14:textId="3F3122C8" w:rsidR="00406F28" w:rsidRPr="00406F28" w:rsidRDefault="00406F28" w:rsidP="00406F28">
      <w:r w:rsidRPr="00406F28">
        <w:rPr>
          <w:b/>
          <w:bCs/>
        </w:rPr>
        <w:t>Zahlen, Daten, Fakten:</w:t>
      </w:r>
    </w:p>
    <w:p w14:paraId="5FEA1536" w14:textId="77777777" w:rsidR="00406F28" w:rsidRPr="00406F28" w:rsidRDefault="00406F28" w:rsidP="00406F28">
      <w:pPr>
        <w:numPr>
          <w:ilvl w:val="0"/>
          <w:numId w:val="12"/>
        </w:numPr>
      </w:pPr>
      <w:r w:rsidRPr="00406F28">
        <w:t>1.800 m³ Erde bewegt</w:t>
      </w:r>
    </w:p>
    <w:p w14:paraId="323CA8DC" w14:textId="77777777" w:rsidR="00406F28" w:rsidRPr="00406F28" w:rsidRDefault="00406F28" w:rsidP="00406F28">
      <w:pPr>
        <w:numPr>
          <w:ilvl w:val="0"/>
          <w:numId w:val="12"/>
        </w:numPr>
      </w:pPr>
      <w:r w:rsidRPr="00406F28">
        <w:t>800 m³ Beton und 85 Tonnen Stahl verbaut</w:t>
      </w:r>
    </w:p>
    <w:p w14:paraId="5C26DD82" w14:textId="0E09FD82" w:rsidR="00406F28" w:rsidRPr="00406F28" w:rsidRDefault="00152225" w:rsidP="00406F28">
      <w:pPr>
        <w:numPr>
          <w:ilvl w:val="0"/>
          <w:numId w:val="12"/>
        </w:numPr>
      </w:pPr>
      <w:r w:rsidRPr="00406F28">
        <w:t xml:space="preserve">Tragwerk </w:t>
      </w:r>
      <w:r>
        <w:t xml:space="preserve">aus </w:t>
      </w:r>
      <w:r w:rsidR="00406F28" w:rsidRPr="00406F28">
        <w:t xml:space="preserve">70 m³ </w:t>
      </w:r>
      <w:r w:rsidR="0051106A">
        <w:t>Holz-Leimbindern</w:t>
      </w:r>
    </w:p>
    <w:p w14:paraId="5A0C990B" w14:textId="6EE9AD2F" w:rsidR="00406F28" w:rsidRPr="00406F28" w:rsidRDefault="00406F28" w:rsidP="00406F28">
      <w:pPr>
        <w:numPr>
          <w:ilvl w:val="0"/>
          <w:numId w:val="12"/>
        </w:numPr>
      </w:pPr>
      <w:r w:rsidRPr="00406F28">
        <w:t xml:space="preserve">Fertigstellung: </w:t>
      </w:r>
      <w:r w:rsidR="00152225">
        <w:t>August</w:t>
      </w:r>
      <w:r w:rsidRPr="00406F28">
        <w:t xml:space="preserve"> 2025</w:t>
      </w:r>
    </w:p>
    <w:p w14:paraId="30582C84" w14:textId="59E523BF" w:rsidR="00406F28" w:rsidRPr="00406F28" w:rsidRDefault="00406F28" w:rsidP="00406F28">
      <w:pPr>
        <w:numPr>
          <w:ilvl w:val="0"/>
          <w:numId w:val="12"/>
        </w:numPr>
      </w:pPr>
      <w:r w:rsidRPr="00406F28">
        <w:t xml:space="preserve">Bezug: </w:t>
      </w:r>
      <w:r w:rsidR="00152225">
        <w:t>September</w:t>
      </w:r>
      <w:r w:rsidRPr="00406F28">
        <w:t xml:space="preserve"> 2025</w:t>
      </w:r>
    </w:p>
    <w:p w14:paraId="41B07E8C" w14:textId="77777777" w:rsidR="00406F28" w:rsidRPr="00406F28" w:rsidRDefault="00406F28" w:rsidP="00406F28">
      <w:pPr>
        <w:numPr>
          <w:ilvl w:val="0"/>
          <w:numId w:val="12"/>
        </w:numPr>
      </w:pPr>
      <w:r w:rsidRPr="00406F28">
        <w:t>Einweihung: Oktober 2025</w:t>
      </w:r>
    </w:p>
    <w:p w14:paraId="470D81F2" w14:textId="77777777" w:rsidR="0051106A" w:rsidRDefault="0051106A" w:rsidP="00406F28">
      <w:pPr>
        <w:rPr>
          <w:b/>
          <w:bCs/>
        </w:rPr>
      </w:pPr>
    </w:p>
    <w:p w14:paraId="13201AA6" w14:textId="1543046D" w:rsidR="00406F28" w:rsidRPr="00406F28" w:rsidRDefault="00406F28" w:rsidP="00406F28">
      <w:pPr>
        <w:rPr>
          <w:b/>
          <w:bCs/>
        </w:rPr>
      </w:pPr>
      <w:r w:rsidRPr="00406F28">
        <w:rPr>
          <w:b/>
          <w:bCs/>
        </w:rPr>
        <w:t>Mehr als nur ein Gebäude</w:t>
      </w:r>
    </w:p>
    <w:p w14:paraId="67B25138" w14:textId="3C44090D" w:rsidR="0051106A" w:rsidRPr="0051106A" w:rsidRDefault="0051106A" w:rsidP="0051106A">
      <w:r w:rsidRPr="0051106A">
        <w:t>Der Neubau ist hell, offen und funktional</w:t>
      </w:r>
      <w:r>
        <w:t xml:space="preserve"> gestaltet</w:t>
      </w:r>
      <w:r w:rsidRPr="0051106A">
        <w:t xml:space="preserve"> – keine Showarchitektur, sondern ein Ort, der lebt. Kundinnen und Kunden finden ihren Ansprechpartner direkt am Eingang, offene Bereiche zeigen, wie Entwicklung, Montage und Projektteams zusammenarbeiten. Neue Besprechungsräume, Ruhezonen und eine Kreativzone in der Halle fördern Austausch und Ideen.</w:t>
      </w:r>
    </w:p>
    <w:p w14:paraId="3EE2B24D" w14:textId="77777777" w:rsidR="0051106A" w:rsidRPr="0051106A" w:rsidRDefault="0051106A" w:rsidP="0051106A">
      <w:r w:rsidRPr="0051106A">
        <w:lastRenderedPageBreak/>
        <w:t>Besonderer Fokus lag zudem auf Nachhaltigkeit und effizientem Arbeiten: Der Neubau erfüllt moderne Energiestandards und unterstützt zukunftsorientierte Arbeitsprozesse.</w:t>
      </w:r>
    </w:p>
    <w:p w14:paraId="44D0AAAF" w14:textId="77777777" w:rsidR="0051106A" w:rsidRDefault="0051106A" w:rsidP="00406F28">
      <w:pPr>
        <w:rPr>
          <w:b/>
          <w:bCs/>
        </w:rPr>
      </w:pPr>
    </w:p>
    <w:p w14:paraId="5D1761D6" w14:textId="6C3EEB2A" w:rsidR="00406F28" w:rsidRPr="00406F28" w:rsidRDefault="00406F28" w:rsidP="00406F28">
      <w:pPr>
        <w:rPr>
          <w:b/>
          <w:bCs/>
        </w:rPr>
      </w:pPr>
      <w:r w:rsidRPr="00406F28">
        <w:rPr>
          <w:b/>
          <w:bCs/>
        </w:rPr>
        <w:t>Einweihung mit Herz und Grillduft</w:t>
      </w:r>
    </w:p>
    <w:p w14:paraId="340F7267" w14:textId="3143C9B5" w:rsidR="0051106A" w:rsidRPr="0090118E" w:rsidRDefault="0051106A" w:rsidP="0051106A">
      <w:r w:rsidRPr="0051106A">
        <w:t xml:space="preserve">Die offizielle Einweihung </w:t>
      </w:r>
      <w:r w:rsidR="00272475">
        <w:t>fand</w:t>
      </w:r>
      <w:r w:rsidRPr="0051106A">
        <w:t xml:space="preserve"> am 25. Oktober 2025 </w:t>
      </w:r>
      <w:r w:rsidR="00272475">
        <w:t xml:space="preserve">im Rahmen eines Tags der offenen Tür </w:t>
      </w:r>
      <w:r w:rsidRPr="0090118E">
        <w:t xml:space="preserve">statt. Mitarbeitende, Familien, Freunde und Nachbarn </w:t>
      </w:r>
      <w:r w:rsidR="00272475" w:rsidRPr="0090118E">
        <w:t>nutzten die Gelegenheit</w:t>
      </w:r>
      <w:r w:rsidRPr="0090118E">
        <w:t xml:space="preserve">, die neuen Räumlichkeiten zu entdecken. </w:t>
      </w:r>
      <w:r w:rsidR="00272475" w:rsidRPr="0090118E">
        <w:t xml:space="preserve">Geboten waren </w:t>
      </w:r>
      <w:r w:rsidRPr="0090118E">
        <w:t>Führungen, Musik und ein Grillbuffet</w:t>
      </w:r>
      <w:r w:rsidR="00272475" w:rsidRPr="0090118E">
        <w:t>.</w:t>
      </w:r>
    </w:p>
    <w:p w14:paraId="153D616C" w14:textId="318ABB37" w:rsidR="00272475" w:rsidRPr="0090118E" w:rsidRDefault="00272475" w:rsidP="0051106A">
      <w:r w:rsidRPr="0090118E">
        <w:t>Zu den Gästen zählte auch Herr Hübner, Bürgermeister von Markgröningen, der den Neubau als wichtigen Impuls für den Wirtschaftsstandort würdigte.</w:t>
      </w:r>
    </w:p>
    <w:p w14:paraId="4FA4B4C0" w14:textId="57FE7C82" w:rsidR="0051106A" w:rsidRPr="0051106A" w:rsidRDefault="0051106A" w:rsidP="0051106A">
      <w:r w:rsidRPr="0051106A">
        <w:t xml:space="preserve">„Wir wollten nicht den größten Bau, sondern den richtigen“, </w:t>
      </w:r>
      <w:r w:rsidR="00272475">
        <w:t>betonte</w:t>
      </w:r>
      <w:r w:rsidRPr="0051106A">
        <w:t xml:space="preserve"> Dominik Jauch. „Ein Gebäude, das zu uns passt – zu dem, was wir tun, und wie wir es tun. Das ist uns gelungen.“</w:t>
      </w:r>
    </w:p>
    <w:p w14:paraId="3496623E" w14:textId="77777777" w:rsidR="00E13191" w:rsidRPr="00406F28" w:rsidRDefault="00E13191" w:rsidP="00E13191"/>
    <w:p w14:paraId="5285F1D8" w14:textId="77777777" w:rsidR="00406F28" w:rsidRPr="00AB7B5B" w:rsidRDefault="00406F28" w:rsidP="00406F28">
      <w:pPr>
        <w:rPr>
          <w:b/>
          <w:bCs/>
        </w:rPr>
      </w:pPr>
      <w:r w:rsidRPr="00AB7B5B">
        <w:rPr>
          <w:b/>
          <w:bCs/>
        </w:rPr>
        <w:t>Ein Symbol für Weiterentwicklung</w:t>
      </w:r>
    </w:p>
    <w:p w14:paraId="779BD68A" w14:textId="15DF6219" w:rsidR="00406F28" w:rsidRPr="00AB7B5B" w:rsidRDefault="00406F28" w:rsidP="00406F28">
      <w:r w:rsidRPr="00AB7B5B">
        <w:t xml:space="preserve">Mit dem Neubau </w:t>
      </w:r>
      <w:r w:rsidR="00272475">
        <w:t>hat</w:t>
      </w:r>
      <w:r w:rsidRPr="00AB7B5B">
        <w:t xml:space="preserve"> sich SPINNER </w:t>
      </w:r>
      <w:proofErr w:type="spellStart"/>
      <w:r w:rsidRPr="00AB7B5B">
        <w:t>automation</w:t>
      </w:r>
      <w:proofErr w:type="spellEnd"/>
      <w:r w:rsidRPr="00AB7B5B">
        <w:t xml:space="preserve"> zukunftsfähig </w:t>
      </w:r>
      <w:r w:rsidR="00272475">
        <w:t>aufgestellt</w:t>
      </w:r>
      <w:r w:rsidRPr="00AB7B5B">
        <w:t>. Die Projekte werden</w:t>
      </w:r>
      <w:r w:rsidR="00272475">
        <w:t xml:space="preserve"> zunehmend</w:t>
      </w:r>
      <w:r w:rsidRPr="00AB7B5B">
        <w:t xml:space="preserve"> komplexer, die Softwareentwicklung </w:t>
      </w:r>
      <w:r w:rsidR="00AB7B5B">
        <w:t>gewinnt weiter an Bedeutung – und mit</w:t>
      </w:r>
      <w:r w:rsidRPr="00AB7B5B">
        <w:t xml:space="preserve"> der ROBOBOX </w:t>
      </w:r>
      <w:r w:rsidR="00AB7B5B">
        <w:t>hat das</w:t>
      </w:r>
      <w:r w:rsidRPr="00AB7B5B">
        <w:t xml:space="preserve"> Unternehmen ein starkes Produkt etabliert.</w:t>
      </w:r>
      <w:r w:rsidRPr="00AB7B5B">
        <w:br/>
        <w:t xml:space="preserve">„Unser Neubau ist mehr als nur ein Gebäude – er ist ein Symbol für Aufbruch, Weiterentwicklung und Zukunft. Wir sind bereit für das nächste Level“, </w:t>
      </w:r>
      <w:r w:rsidR="00272475">
        <w:t>so</w:t>
      </w:r>
      <w:r w:rsidRPr="00AB7B5B">
        <w:t xml:space="preserve"> Dominik Jauch.</w:t>
      </w:r>
    </w:p>
    <w:p w14:paraId="6F6A232F" w14:textId="70C0D8E2" w:rsidR="00AB7B5B" w:rsidRPr="00AB7B5B" w:rsidRDefault="00AB7B5B" w:rsidP="00AB7B5B">
      <w:r w:rsidRPr="00AB7B5B">
        <w:t xml:space="preserve">(Zeichen mit Leerzeichen: </w:t>
      </w:r>
      <w:r>
        <w:t>2.</w:t>
      </w:r>
      <w:r w:rsidR="00063B73">
        <w:t>959</w:t>
      </w:r>
      <w:r w:rsidRPr="00AB7B5B">
        <w:t>)</w:t>
      </w:r>
    </w:p>
    <w:p w14:paraId="24AE1F01" w14:textId="77777777" w:rsidR="00C3204C" w:rsidRPr="00AB7B5B" w:rsidRDefault="00C3204C" w:rsidP="00826B16"/>
    <w:p w14:paraId="7D7DDE0A" w14:textId="0C3692E5" w:rsidR="00826B16" w:rsidRPr="002F50AE" w:rsidRDefault="00826B16" w:rsidP="00826B16">
      <w:pPr>
        <w:rPr>
          <w:b/>
          <w:bCs/>
        </w:rPr>
      </w:pPr>
      <w:r w:rsidRPr="002F50AE">
        <w:rPr>
          <w:b/>
          <w:bCs/>
        </w:rPr>
        <w:t xml:space="preserve">Über SPINNER </w:t>
      </w:r>
      <w:proofErr w:type="spellStart"/>
      <w:r w:rsidRPr="002F50AE">
        <w:rPr>
          <w:b/>
          <w:bCs/>
        </w:rPr>
        <w:t>automation</w:t>
      </w:r>
      <w:proofErr w:type="spellEnd"/>
      <w:r w:rsidRPr="002F50AE">
        <w:rPr>
          <w:b/>
          <w:bCs/>
        </w:rPr>
        <w:t xml:space="preserve"> GmbH</w:t>
      </w:r>
    </w:p>
    <w:p w14:paraId="104EEA29" w14:textId="77777777" w:rsidR="0044146A" w:rsidRPr="0044146A" w:rsidRDefault="0044146A" w:rsidP="0044146A">
      <w:r w:rsidRPr="0044146A">
        <w:t xml:space="preserve">Die SPINNER </w:t>
      </w:r>
      <w:proofErr w:type="spellStart"/>
      <w:r w:rsidRPr="0044146A">
        <w:t>automation</w:t>
      </w:r>
      <w:proofErr w:type="spellEnd"/>
      <w:r w:rsidRPr="0044146A">
        <w:t xml:space="preserve"> GmbH mit Sitz in Markgröningen ist seit 2002 Spezialist für Automatisierungslösungen im Maschinenbau. Das inhabergeführte Unternehmen entwickelt und realisiert kundenspezifische Automationssysteme sowie modulare Lösungen wie die ROBOBOX.</w:t>
      </w:r>
    </w:p>
    <w:p w14:paraId="3E79D62D" w14:textId="77777777" w:rsidR="0044146A" w:rsidRPr="0044146A" w:rsidRDefault="0044146A" w:rsidP="0044146A">
      <w:r w:rsidRPr="0044146A">
        <w:t xml:space="preserve">Mit innovativer Technik, hoher Fertigungstiefe und einem engagierten Team von über 70 Mitarbeitenden steht SPINNER </w:t>
      </w:r>
      <w:proofErr w:type="spellStart"/>
      <w:r w:rsidRPr="0044146A">
        <w:t>automation</w:t>
      </w:r>
      <w:proofErr w:type="spellEnd"/>
      <w:r w:rsidRPr="0044146A">
        <w:t xml:space="preserve"> für Qualität, Flexibilität und Zukunftsorientierung. Ob Standardmodul oder maßgeschneiderte Sonderanlage mit Verkettung – jede Lösung wird individuell und praxisnah konzipiert, um Produktionsprozesse einfacher, effizienter und zukunftsfähig zu machen.</w:t>
      </w:r>
    </w:p>
    <w:p w14:paraId="631A476D" w14:textId="77777777" w:rsidR="0044146A" w:rsidRPr="0044146A" w:rsidRDefault="0044146A" w:rsidP="0044146A">
      <w:r w:rsidRPr="0044146A">
        <w:t xml:space="preserve">Was SPINNER </w:t>
      </w:r>
      <w:proofErr w:type="spellStart"/>
      <w:r w:rsidRPr="0044146A">
        <w:t>automation</w:t>
      </w:r>
      <w:proofErr w:type="spellEnd"/>
      <w:r w:rsidRPr="0044146A">
        <w:t xml:space="preserve"> besonders macht?</w:t>
      </w:r>
      <w:r w:rsidRPr="0044146A">
        <w:br/>
        <w:t xml:space="preserve">Ein ehrlicher, direkter Austausch auf Augenhöhe, gesundes Wachstum und die Leidenschaft für durchdachte Automatisierung. Heute stehen europaweit Anlagen von SPINNER </w:t>
      </w:r>
      <w:proofErr w:type="spellStart"/>
      <w:r w:rsidRPr="0044146A">
        <w:t>automation</w:t>
      </w:r>
      <w:proofErr w:type="spellEnd"/>
      <w:r w:rsidRPr="0044146A">
        <w:t xml:space="preserve"> im Wert von über 200 Millionen Euro – ein Erfolg, der auf Know-how, Teamgeist und Kundennähe basiert.</w:t>
      </w:r>
    </w:p>
    <w:p w14:paraId="6B80C401" w14:textId="77777777" w:rsidR="0082433B" w:rsidRDefault="0082433B">
      <w:pPr>
        <w:rPr>
          <w:b/>
          <w:bCs/>
          <w:u w:val="single"/>
        </w:rPr>
      </w:pPr>
    </w:p>
    <w:p w14:paraId="18A7349A" w14:textId="77777777" w:rsidR="002F50AE" w:rsidRDefault="002F50AE">
      <w:pPr>
        <w:rPr>
          <w:b/>
          <w:bCs/>
          <w:u w:val="single"/>
        </w:rPr>
      </w:pPr>
    </w:p>
    <w:p w14:paraId="617CE6F2" w14:textId="77777777" w:rsidR="002F50AE" w:rsidRDefault="002F50AE">
      <w:pPr>
        <w:rPr>
          <w:b/>
          <w:bCs/>
          <w:u w:val="single"/>
        </w:rPr>
      </w:pPr>
    </w:p>
    <w:p w14:paraId="22A66BD8" w14:textId="77777777" w:rsidR="002F50AE" w:rsidRDefault="002F50AE">
      <w:pPr>
        <w:rPr>
          <w:b/>
          <w:bCs/>
          <w:u w:val="single"/>
        </w:rPr>
      </w:pPr>
    </w:p>
    <w:p w14:paraId="170368EF" w14:textId="77777777" w:rsidR="002F50AE" w:rsidRPr="00AB7B5B" w:rsidRDefault="002F50AE">
      <w:pPr>
        <w:rPr>
          <w:b/>
          <w:bCs/>
          <w:u w:val="single"/>
        </w:rPr>
      </w:pPr>
    </w:p>
    <w:p w14:paraId="74184F34" w14:textId="45EC3853" w:rsidR="00826B16" w:rsidRPr="00AB7B5B" w:rsidRDefault="00826B16">
      <w:pPr>
        <w:rPr>
          <w:b/>
          <w:bCs/>
          <w:u w:val="single"/>
        </w:rPr>
      </w:pPr>
      <w:r w:rsidRPr="00AB7B5B">
        <w:rPr>
          <w:b/>
          <w:bCs/>
          <w:u w:val="single"/>
        </w:rPr>
        <w:t>Bildübersicht:</w:t>
      </w:r>
    </w:p>
    <w:p w14:paraId="704A1A9B" w14:textId="118D8FFD" w:rsidR="00E31B01" w:rsidRPr="0051106A" w:rsidRDefault="0044146A">
      <w:pPr>
        <w:rPr>
          <w:b/>
          <w:bCs/>
        </w:rPr>
      </w:pPr>
      <w:r>
        <w:rPr>
          <w:b/>
          <w:bCs/>
          <w:noProof/>
          <w:u w:val="single"/>
        </w:rPr>
        <w:drawing>
          <wp:inline distT="0" distB="0" distL="0" distR="0" wp14:anchorId="6A608C15" wp14:editId="05287B55">
            <wp:extent cx="3517410" cy="1980000"/>
            <wp:effectExtent l="0" t="0" r="6985" b="1270"/>
            <wp:docPr id="19377463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7410" cy="1980000"/>
                    </a:xfrm>
                    <a:prstGeom prst="rect">
                      <a:avLst/>
                    </a:prstGeom>
                    <a:noFill/>
                    <a:ln>
                      <a:noFill/>
                    </a:ln>
                  </pic:spPr>
                </pic:pic>
              </a:graphicData>
            </a:graphic>
          </wp:inline>
        </w:drawing>
      </w:r>
    </w:p>
    <w:p w14:paraId="281191FA" w14:textId="60AD9DB2" w:rsidR="00AB6191" w:rsidRPr="0051106A" w:rsidRDefault="002F50AE">
      <w:pPr>
        <w:rPr>
          <w:b/>
          <w:bCs/>
        </w:rPr>
      </w:pPr>
      <w:r w:rsidRPr="0051106A">
        <w:rPr>
          <w:b/>
          <w:bCs/>
        </w:rPr>
        <w:t xml:space="preserve">01_SPA_Einweihung_Neubau_von_oben_2025.jpg </w:t>
      </w:r>
    </w:p>
    <w:p w14:paraId="19D6A968" w14:textId="77777777" w:rsidR="002F50AE" w:rsidRDefault="002F50AE">
      <w:pPr>
        <w:rPr>
          <w:b/>
          <w:bCs/>
          <w:u w:val="single"/>
        </w:rPr>
      </w:pPr>
    </w:p>
    <w:p w14:paraId="163C90D4" w14:textId="77777777" w:rsidR="002F50AE" w:rsidRDefault="002F50AE">
      <w:pPr>
        <w:rPr>
          <w:b/>
          <w:bCs/>
          <w:u w:val="single"/>
        </w:rPr>
      </w:pPr>
      <w:r>
        <w:rPr>
          <w:b/>
          <w:bCs/>
          <w:noProof/>
          <w:u w:val="single"/>
        </w:rPr>
        <w:drawing>
          <wp:inline distT="0" distB="0" distL="0" distR="0" wp14:anchorId="17F62197" wp14:editId="65082962">
            <wp:extent cx="2640971" cy="1980000"/>
            <wp:effectExtent l="0" t="0" r="6985" b="1270"/>
            <wp:docPr id="15701508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971" cy="1980000"/>
                    </a:xfrm>
                    <a:prstGeom prst="rect">
                      <a:avLst/>
                    </a:prstGeom>
                    <a:noFill/>
                    <a:ln>
                      <a:noFill/>
                    </a:ln>
                  </pic:spPr>
                </pic:pic>
              </a:graphicData>
            </a:graphic>
          </wp:inline>
        </w:drawing>
      </w:r>
    </w:p>
    <w:p w14:paraId="25BAB104" w14:textId="120B91D6" w:rsidR="002F50AE" w:rsidRPr="0051106A" w:rsidRDefault="002F50AE">
      <w:pPr>
        <w:rPr>
          <w:b/>
          <w:bCs/>
          <w:noProof/>
        </w:rPr>
      </w:pPr>
      <w:r w:rsidRPr="0051106A">
        <w:rPr>
          <w:b/>
          <w:bCs/>
        </w:rPr>
        <w:t>02_SPA_Einweihung_Eröffnungsrede.jpg</w:t>
      </w:r>
    </w:p>
    <w:p w14:paraId="056DFEFD" w14:textId="77777777" w:rsidR="002F50AE" w:rsidRDefault="002F50AE">
      <w:pPr>
        <w:rPr>
          <w:b/>
          <w:bCs/>
          <w:noProof/>
          <w:u w:val="single"/>
        </w:rPr>
      </w:pPr>
    </w:p>
    <w:p w14:paraId="5AB947F5" w14:textId="6D566056" w:rsidR="002F50AE" w:rsidRDefault="002F50AE">
      <w:pPr>
        <w:rPr>
          <w:b/>
          <w:bCs/>
          <w:u w:val="single"/>
        </w:rPr>
      </w:pPr>
      <w:r>
        <w:rPr>
          <w:b/>
          <w:bCs/>
          <w:noProof/>
          <w:u w:val="single"/>
        </w:rPr>
        <w:drawing>
          <wp:inline distT="0" distB="0" distL="0" distR="0" wp14:anchorId="7DC8CA2F" wp14:editId="54629558">
            <wp:extent cx="3517412" cy="1980000"/>
            <wp:effectExtent l="0" t="0" r="6985" b="1270"/>
            <wp:docPr id="140600350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7412" cy="1980000"/>
                    </a:xfrm>
                    <a:prstGeom prst="rect">
                      <a:avLst/>
                    </a:prstGeom>
                    <a:noFill/>
                    <a:ln>
                      <a:noFill/>
                    </a:ln>
                  </pic:spPr>
                </pic:pic>
              </a:graphicData>
            </a:graphic>
          </wp:inline>
        </w:drawing>
      </w:r>
    </w:p>
    <w:p w14:paraId="0E6E1847" w14:textId="60E672AA" w:rsidR="002F50AE" w:rsidRPr="0051106A" w:rsidRDefault="002F50AE" w:rsidP="002F50AE">
      <w:pPr>
        <w:rPr>
          <w:b/>
          <w:bCs/>
        </w:rPr>
      </w:pPr>
      <w:r w:rsidRPr="0051106A">
        <w:rPr>
          <w:b/>
          <w:bCs/>
        </w:rPr>
        <w:t>0</w:t>
      </w:r>
      <w:r w:rsidR="0051106A" w:rsidRPr="0051106A">
        <w:rPr>
          <w:b/>
          <w:bCs/>
        </w:rPr>
        <w:t>3</w:t>
      </w:r>
      <w:r w:rsidRPr="0051106A">
        <w:rPr>
          <w:b/>
          <w:bCs/>
        </w:rPr>
        <w:t>_SPA_Einweihung_Eröffnung.jpg</w:t>
      </w:r>
    </w:p>
    <w:p w14:paraId="2D6B74D7" w14:textId="77777777" w:rsidR="002F50AE" w:rsidRDefault="002F50AE">
      <w:pPr>
        <w:rPr>
          <w:b/>
          <w:bCs/>
          <w:u w:val="single"/>
        </w:rPr>
      </w:pPr>
    </w:p>
    <w:p w14:paraId="568BF277" w14:textId="77777777" w:rsidR="002F50AE" w:rsidRDefault="002F50AE">
      <w:pPr>
        <w:rPr>
          <w:b/>
          <w:bCs/>
          <w:u w:val="single"/>
        </w:rPr>
      </w:pPr>
      <w:r>
        <w:rPr>
          <w:b/>
          <w:bCs/>
          <w:noProof/>
          <w:u w:val="single"/>
        </w:rPr>
        <w:lastRenderedPageBreak/>
        <w:drawing>
          <wp:inline distT="0" distB="0" distL="0" distR="0" wp14:anchorId="29142802" wp14:editId="5E0A8379">
            <wp:extent cx="3361235" cy="2520000"/>
            <wp:effectExtent l="1588" t="0" r="0" b="0"/>
            <wp:docPr id="61977332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361235" cy="2520000"/>
                    </a:xfrm>
                    <a:prstGeom prst="rect">
                      <a:avLst/>
                    </a:prstGeom>
                    <a:noFill/>
                    <a:ln>
                      <a:noFill/>
                    </a:ln>
                  </pic:spPr>
                </pic:pic>
              </a:graphicData>
            </a:graphic>
          </wp:inline>
        </w:drawing>
      </w:r>
    </w:p>
    <w:p w14:paraId="5385619D" w14:textId="03C9DF3E" w:rsidR="002F50AE" w:rsidRPr="0051106A" w:rsidRDefault="002F50AE">
      <w:pPr>
        <w:rPr>
          <w:b/>
          <w:bCs/>
        </w:rPr>
      </w:pPr>
      <w:r w:rsidRPr="0051106A">
        <w:rPr>
          <w:b/>
          <w:bCs/>
        </w:rPr>
        <w:t>0</w:t>
      </w:r>
      <w:r w:rsidR="0051106A" w:rsidRPr="0051106A">
        <w:rPr>
          <w:b/>
          <w:bCs/>
        </w:rPr>
        <w:t>4</w:t>
      </w:r>
      <w:r w:rsidRPr="0051106A">
        <w:rPr>
          <w:b/>
          <w:bCs/>
        </w:rPr>
        <w:t>_SPA_Einweihung_Firmenrundgang.jpg</w:t>
      </w:r>
    </w:p>
    <w:p w14:paraId="46DB8EEC" w14:textId="7DD46DEA" w:rsidR="002F50AE" w:rsidRDefault="002F50AE">
      <w:pPr>
        <w:rPr>
          <w:b/>
          <w:bCs/>
          <w:u w:val="single"/>
        </w:rPr>
      </w:pPr>
    </w:p>
    <w:p w14:paraId="28FB5DF3" w14:textId="2CD3AB21" w:rsidR="00E31B01" w:rsidRPr="00E31B01" w:rsidRDefault="00E31B01" w:rsidP="00E31B01">
      <w:pPr>
        <w:rPr>
          <w:b/>
          <w:bCs/>
        </w:rPr>
      </w:pPr>
      <w:r w:rsidRPr="00E31B01">
        <w:rPr>
          <w:b/>
          <w:bCs/>
        </w:rPr>
        <w:t>Weitere Informationen</w:t>
      </w:r>
      <w:r w:rsidR="002F50AE">
        <w:rPr>
          <w:b/>
          <w:bCs/>
        </w:rPr>
        <w:t>:</w:t>
      </w:r>
    </w:p>
    <w:p w14:paraId="4E500639" w14:textId="77777777" w:rsidR="00E31B01" w:rsidRPr="002F50AE" w:rsidRDefault="00E31B01" w:rsidP="00E31B01">
      <w:r w:rsidRPr="002F50AE">
        <w:t>www.spinner-automation.com</w:t>
      </w:r>
    </w:p>
    <w:p w14:paraId="35420637" w14:textId="77777777" w:rsidR="00826B16" w:rsidRPr="00AB7B5B" w:rsidRDefault="00826B16">
      <w:pPr>
        <w:rPr>
          <w:b/>
          <w:bCs/>
          <w:u w:val="single"/>
        </w:rPr>
      </w:pPr>
    </w:p>
    <w:p w14:paraId="675BF0C1" w14:textId="77777777" w:rsidR="00826B16" w:rsidRPr="002F50AE" w:rsidRDefault="00826B16">
      <w:pPr>
        <w:rPr>
          <w:b/>
          <w:bCs/>
        </w:rPr>
      </w:pPr>
      <w:r w:rsidRPr="002F50AE">
        <w:rPr>
          <w:b/>
          <w:bCs/>
        </w:rPr>
        <w:t>META-Title:</w:t>
      </w:r>
    </w:p>
    <w:p w14:paraId="444BDFB1" w14:textId="3D0E6A59" w:rsidR="00826B16" w:rsidRPr="002F50AE" w:rsidRDefault="00E31B01">
      <w:r w:rsidRPr="002F50AE">
        <w:t xml:space="preserve">SPINNER </w:t>
      </w:r>
      <w:proofErr w:type="spellStart"/>
      <w:r w:rsidRPr="002F50AE">
        <w:t>automation</w:t>
      </w:r>
      <w:proofErr w:type="spellEnd"/>
      <w:r w:rsidRPr="002F50AE">
        <w:t xml:space="preserve"> weiht Neubau in Markgröningen ein – Raum für Zukunft und Ideen</w:t>
      </w:r>
    </w:p>
    <w:p w14:paraId="220125A7" w14:textId="77777777" w:rsidR="00826B16" w:rsidRPr="002F50AE" w:rsidRDefault="00826B16">
      <w:pPr>
        <w:rPr>
          <w:b/>
          <w:bCs/>
        </w:rPr>
      </w:pPr>
      <w:r w:rsidRPr="002F50AE">
        <w:rPr>
          <w:b/>
          <w:bCs/>
        </w:rPr>
        <w:t>Meta-</w:t>
      </w:r>
      <w:proofErr w:type="spellStart"/>
      <w:r w:rsidRPr="002F50AE">
        <w:rPr>
          <w:b/>
          <w:bCs/>
        </w:rPr>
        <w:t>Discription</w:t>
      </w:r>
      <w:proofErr w:type="spellEnd"/>
      <w:r w:rsidRPr="002F50AE">
        <w:rPr>
          <w:b/>
          <w:bCs/>
        </w:rPr>
        <w:t>:</w:t>
      </w:r>
    </w:p>
    <w:p w14:paraId="4560EF8D" w14:textId="5C268C50" w:rsidR="0082433B" w:rsidRPr="002F50AE" w:rsidRDefault="00E31B01">
      <w:r w:rsidRPr="002F50AE">
        <w:t xml:space="preserve">SPINNER </w:t>
      </w:r>
      <w:proofErr w:type="spellStart"/>
      <w:r w:rsidRPr="002F50AE">
        <w:t>automation</w:t>
      </w:r>
      <w:proofErr w:type="spellEnd"/>
      <w:r w:rsidRPr="002F50AE">
        <w:t xml:space="preserve"> hat den Neubau am Standort Markgröningen eröffnet. Ein Ort für Projekte, Entwicklung und Begegnung – offen, transparent und zukunftsorientiert.</w:t>
      </w:r>
    </w:p>
    <w:p w14:paraId="59F087BC" w14:textId="77777777" w:rsidR="0082433B" w:rsidRPr="00AB7B5B" w:rsidRDefault="0082433B">
      <w:pPr>
        <w:rPr>
          <w:b/>
          <w:bCs/>
          <w:u w:val="single"/>
        </w:rPr>
      </w:pPr>
    </w:p>
    <w:p w14:paraId="6FB91731" w14:textId="617D934F" w:rsidR="00826B16" w:rsidRPr="00AB7B5B" w:rsidRDefault="00826B16" w:rsidP="00826B16">
      <w:pPr>
        <w:rPr>
          <w:b/>
          <w:bCs/>
        </w:rPr>
      </w:pPr>
      <w:r w:rsidRPr="00AB7B5B">
        <w:rPr>
          <w:b/>
          <w:bCs/>
        </w:rPr>
        <w:t>Pressekontakt:</w:t>
      </w:r>
    </w:p>
    <w:p w14:paraId="64EC7B3B" w14:textId="7101DE46" w:rsidR="00826B16" w:rsidRPr="00AB7B5B" w:rsidRDefault="00826B16" w:rsidP="00826B16">
      <w:r w:rsidRPr="00AB7B5B">
        <w:t xml:space="preserve">SPINNER </w:t>
      </w:r>
      <w:proofErr w:type="spellStart"/>
      <w:r w:rsidRPr="00AB7B5B">
        <w:t>automation</w:t>
      </w:r>
      <w:proofErr w:type="spellEnd"/>
      <w:r w:rsidRPr="00AB7B5B">
        <w:t xml:space="preserve"> GmbH</w:t>
      </w:r>
    </w:p>
    <w:p w14:paraId="5F406943" w14:textId="508065A9" w:rsidR="00826B16" w:rsidRPr="00AB7B5B" w:rsidRDefault="00826B16" w:rsidP="00826B16">
      <w:r w:rsidRPr="00AB7B5B">
        <w:t>Sina Schneider, Marketing</w:t>
      </w:r>
    </w:p>
    <w:p w14:paraId="45131F95" w14:textId="6D8F89CF" w:rsidR="00826B16" w:rsidRPr="00AB7B5B" w:rsidRDefault="00826B16" w:rsidP="00826B16">
      <w:r w:rsidRPr="00AB7B5B">
        <w:t>Elly-Beinhorn-Straße 4</w:t>
      </w:r>
    </w:p>
    <w:p w14:paraId="09AF74B8" w14:textId="11EA990E" w:rsidR="00826B16" w:rsidRPr="00AB7B5B" w:rsidRDefault="00826B16" w:rsidP="00826B16">
      <w:r w:rsidRPr="00AB7B5B">
        <w:t>71706 Markgröningen</w:t>
      </w:r>
    </w:p>
    <w:p w14:paraId="15368BFE" w14:textId="77777777" w:rsidR="00826B16" w:rsidRPr="00AB7B5B" w:rsidRDefault="00826B16" w:rsidP="00826B16"/>
    <w:p w14:paraId="2B1D654D" w14:textId="6C225DEE" w:rsidR="00826B16" w:rsidRPr="00AB7B5B" w:rsidRDefault="00826B16" w:rsidP="00826B16">
      <w:r w:rsidRPr="00AB7B5B">
        <w:t>Telefon: 07141 93 508-39</w:t>
      </w:r>
    </w:p>
    <w:p w14:paraId="7495ABD9" w14:textId="702A903A" w:rsidR="00826B16" w:rsidRPr="00AB7B5B" w:rsidRDefault="00826B16" w:rsidP="00826B16">
      <w:pPr>
        <w:jc w:val="both"/>
      </w:pPr>
      <w:r w:rsidRPr="00AB7B5B">
        <w:t>E-Mail: sina.schneider</w:t>
      </w:r>
      <w:r w:rsidRPr="00AB7B5B">
        <w:rPr>
          <w:u w:val="single"/>
        </w:rPr>
        <w:t>@spinner-automation.de</w:t>
      </w:r>
    </w:p>
    <w:sectPr w:rsidR="00826B16" w:rsidRPr="00AB7B5B">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9829" w14:textId="77777777" w:rsidR="00AB7B5B" w:rsidRDefault="00AB7B5B" w:rsidP="00AB7B5B">
      <w:pPr>
        <w:spacing w:after="0" w:line="240" w:lineRule="auto"/>
      </w:pPr>
      <w:r>
        <w:separator/>
      </w:r>
    </w:p>
  </w:endnote>
  <w:endnote w:type="continuationSeparator" w:id="0">
    <w:p w14:paraId="3AA2FA32" w14:textId="77777777" w:rsidR="00AB7B5B" w:rsidRDefault="00AB7B5B" w:rsidP="00AB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Roboto Black">
    <w:panose1 w:val="02000000000000000000"/>
    <w:charset w:val="00"/>
    <w:family w:val="auto"/>
    <w:pitch w:val="variable"/>
    <w:sig w:usb0="E00002FF" w:usb1="5000205B" w:usb2="00000020" w:usb3="00000000" w:csb0="0000019F" w:csb1="00000000"/>
  </w:font>
  <w:font w:name="Roboto Slab">
    <w:panose1 w:val="00000000000000000000"/>
    <w:charset w:val="00"/>
    <w:family w:val="auto"/>
    <w:pitch w:val="variable"/>
    <w:sig w:usb0="200006FF" w:usb1="8000405F" w:usb2="00000022" w:usb3="00000000" w:csb0="0000019F" w:csb1="00000000"/>
  </w:font>
  <w:font w:name="Roboto Condensed">
    <w:panose1 w:val="02000000000000000000"/>
    <w:charset w:val="00"/>
    <w:family w:val="auto"/>
    <w:pitch w:val="variable"/>
    <w:sig w:usb0="E0000AFF" w:usb1="5000217F" w:usb2="00000021" w:usb3="00000000" w:csb0="0000019F" w:csb1="00000000"/>
  </w:font>
  <w:font w:name="Roboto Mono">
    <w:charset w:val="00"/>
    <w:family w:val="modern"/>
    <w:pitch w:val="fixed"/>
    <w:sig w:usb0="E00002FF" w:usb1="1000205B" w:usb2="00000020" w:usb3="00000000" w:csb0="0000019F" w:csb1="00000000"/>
  </w:font>
  <w:font w:name="Caveat">
    <w:panose1 w:val="00000000000000000000"/>
    <w:charset w:val="00"/>
    <w:family w:val="auto"/>
    <w:pitch w:val="variable"/>
    <w:sig w:usb0="A00002FF" w:usb1="50000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686C" w14:textId="77777777" w:rsidR="00AB7B5B" w:rsidRDefault="00AB7B5B" w:rsidP="00AB7B5B">
      <w:pPr>
        <w:spacing w:after="0" w:line="240" w:lineRule="auto"/>
      </w:pPr>
      <w:r>
        <w:separator/>
      </w:r>
    </w:p>
  </w:footnote>
  <w:footnote w:type="continuationSeparator" w:id="0">
    <w:p w14:paraId="58EE797D" w14:textId="77777777" w:rsidR="00AB7B5B" w:rsidRDefault="00AB7B5B" w:rsidP="00AB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D321" w14:textId="46316E71" w:rsidR="00AB7B5B" w:rsidRPr="00AB7B5B" w:rsidRDefault="00AB7B5B" w:rsidP="00AB7B5B">
    <w:pPr>
      <w:rPr>
        <w:rFonts w:ascii="Roboto Slab" w:hAnsi="Roboto Slab" w:cs="Roboto Slab"/>
        <w:b/>
        <w:bCs/>
        <w:sz w:val="28"/>
        <w:szCs w:val="28"/>
      </w:rPr>
    </w:pPr>
    <w:r w:rsidRPr="00406F28">
      <w:rPr>
        <w:rFonts w:ascii="Roboto Slab" w:hAnsi="Roboto Slab" w:cs="Roboto Slab"/>
        <w:b/>
        <w:bCs/>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4E6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F405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A274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38E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A003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07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480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9E9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665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7076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67888"/>
    <w:multiLevelType w:val="multilevel"/>
    <w:tmpl w:val="B45C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8B1895"/>
    <w:multiLevelType w:val="multilevel"/>
    <w:tmpl w:val="6862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003547">
    <w:abstractNumId w:val="9"/>
  </w:num>
  <w:num w:numId="2" w16cid:durableId="1733457817">
    <w:abstractNumId w:val="8"/>
  </w:num>
  <w:num w:numId="3" w16cid:durableId="139664090">
    <w:abstractNumId w:val="7"/>
  </w:num>
  <w:num w:numId="4" w16cid:durableId="225800698">
    <w:abstractNumId w:val="6"/>
  </w:num>
  <w:num w:numId="5" w16cid:durableId="973482647">
    <w:abstractNumId w:val="5"/>
  </w:num>
  <w:num w:numId="6" w16cid:durableId="1369837569">
    <w:abstractNumId w:val="4"/>
  </w:num>
  <w:num w:numId="7" w16cid:durableId="579601067">
    <w:abstractNumId w:val="3"/>
  </w:num>
  <w:num w:numId="8" w16cid:durableId="29769902">
    <w:abstractNumId w:val="2"/>
  </w:num>
  <w:num w:numId="9" w16cid:durableId="529994444">
    <w:abstractNumId w:val="1"/>
  </w:num>
  <w:num w:numId="10" w16cid:durableId="2069645531">
    <w:abstractNumId w:val="0"/>
  </w:num>
  <w:num w:numId="11" w16cid:durableId="1384986680">
    <w:abstractNumId w:val="10"/>
  </w:num>
  <w:num w:numId="12" w16cid:durableId="1942445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6"/>
    <w:rsid w:val="0001197A"/>
    <w:rsid w:val="00063B73"/>
    <w:rsid w:val="001062A2"/>
    <w:rsid w:val="00152225"/>
    <w:rsid w:val="00203FA2"/>
    <w:rsid w:val="00272475"/>
    <w:rsid w:val="002A5361"/>
    <w:rsid w:val="002F50AE"/>
    <w:rsid w:val="00406F28"/>
    <w:rsid w:val="0044146A"/>
    <w:rsid w:val="00460CF6"/>
    <w:rsid w:val="0048325E"/>
    <w:rsid w:val="004A44AC"/>
    <w:rsid w:val="0051106A"/>
    <w:rsid w:val="005252DB"/>
    <w:rsid w:val="0055165C"/>
    <w:rsid w:val="006D00E8"/>
    <w:rsid w:val="0082433B"/>
    <w:rsid w:val="00826B16"/>
    <w:rsid w:val="008731AA"/>
    <w:rsid w:val="008C6293"/>
    <w:rsid w:val="0090118E"/>
    <w:rsid w:val="00982750"/>
    <w:rsid w:val="009A17F7"/>
    <w:rsid w:val="00AA4CFC"/>
    <w:rsid w:val="00AB6191"/>
    <w:rsid w:val="00AB7B5B"/>
    <w:rsid w:val="00B90980"/>
    <w:rsid w:val="00C3204C"/>
    <w:rsid w:val="00C52239"/>
    <w:rsid w:val="00E13191"/>
    <w:rsid w:val="00E13EDD"/>
    <w:rsid w:val="00E31B01"/>
    <w:rsid w:val="00F152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0748"/>
  <w15:chartTrackingRefBased/>
  <w15:docId w15:val="{646D4EDA-22FB-4E77-B912-94DE21C5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90980"/>
    <w:rPr>
      <w:rFonts w:ascii="Roboto" w:hAnsi="Roboto"/>
    </w:rPr>
  </w:style>
  <w:style w:type="paragraph" w:styleId="berschrift1">
    <w:name w:val="heading 1"/>
    <w:basedOn w:val="Standard"/>
    <w:next w:val="Standard"/>
    <w:link w:val="berschrift1Zchn"/>
    <w:uiPriority w:val="9"/>
    <w:qFormat/>
    <w:rsid w:val="0055165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55165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semiHidden/>
    <w:unhideWhenUsed/>
    <w:qFormat/>
    <w:rsid w:val="00E13E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3E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3E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3E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3E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3E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3E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SPA-Laufschrift">
    <w:name w:val="1SPA-Laufschrift"/>
    <w:link w:val="1SPA-LaufschriftChar"/>
    <w:qFormat/>
    <w:rsid w:val="00E13EDD"/>
    <w:rPr>
      <w:rFonts w:ascii="Roboto" w:hAnsi="Roboto"/>
    </w:rPr>
  </w:style>
  <w:style w:type="character" w:customStyle="1" w:styleId="1SPA-LaufschriftChar">
    <w:name w:val="1SPA-Laufschrift Char"/>
    <w:basedOn w:val="Absatz-Standardschriftart"/>
    <w:link w:val="1SPA-Laufschrift"/>
    <w:rsid w:val="00E13EDD"/>
    <w:rPr>
      <w:rFonts w:ascii="Roboto" w:hAnsi="Roboto"/>
    </w:rPr>
  </w:style>
  <w:style w:type="paragraph" w:customStyle="1" w:styleId="1SPA-berschrift1">
    <w:name w:val="1SPA-Überschrift1"/>
    <w:basedOn w:val="1SPA-Laufschrift"/>
    <w:next w:val="1SPA-Laufschrift"/>
    <w:link w:val="1SPA-berschrift1Char"/>
    <w:qFormat/>
    <w:rsid w:val="001062A2"/>
    <w:rPr>
      <w:rFonts w:ascii="Roboto Black" w:hAnsi="Roboto Black"/>
      <w:sz w:val="32"/>
    </w:rPr>
  </w:style>
  <w:style w:type="character" w:customStyle="1" w:styleId="1SPA-berschrift1Char">
    <w:name w:val="1SPA-Überschrift1 Char"/>
    <w:basedOn w:val="1SPA-LaufschriftChar"/>
    <w:link w:val="1SPA-berschrift1"/>
    <w:rsid w:val="001062A2"/>
    <w:rPr>
      <w:rFonts w:ascii="Roboto Black" w:hAnsi="Roboto Black"/>
      <w:sz w:val="32"/>
    </w:rPr>
  </w:style>
  <w:style w:type="paragraph" w:customStyle="1" w:styleId="1SPA-berschrift2">
    <w:name w:val="1SPA-Überschrift2"/>
    <w:basedOn w:val="1SPA-Laufschrift"/>
    <w:next w:val="1SPA-Laufschrift"/>
    <w:link w:val="1SPA-berschrift2Char"/>
    <w:qFormat/>
    <w:rsid w:val="0055165C"/>
    <w:rPr>
      <w:rFonts w:ascii="Roboto Slab" w:hAnsi="Roboto Slab"/>
      <w:sz w:val="28"/>
    </w:rPr>
  </w:style>
  <w:style w:type="character" w:customStyle="1" w:styleId="1SPA-berschrift2Char">
    <w:name w:val="1SPA-Überschrift2 Char"/>
    <w:basedOn w:val="1SPA-LaufschriftChar"/>
    <w:link w:val="1SPA-berschrift2"/>
    <w:rsid w:val="0055165C"/>
    <w:rPr>
      <w:rFonts w:ascii="Roboto Slab" w:hAnsi="Roboto Slab"/>
      <w:sz w:val="28"/>
    </w:rPr>
  </w:style>
  <w:style w:type="character" w:customStyle="1" w:styleId="berschrift1Zchn">
    <w:name w:val="Überschrift 1 Zchn"/>
    <w:basedOn w:val="Absatz-Standardschriftart"/>
    <w:link w:val="berschrift1"/>
    <w:uiPriority w:val="9"/>
    <w:rsid w:val="0055165C"/>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55165C"/>
    <w:rPr>
      <w:rFonts w:asciiTheme="majorHAnsi" w:eastAsiaTheme="majorEastAsia" w:hAnsiTheme="majorHAnsi" w:cstheme="majorBidi"/>
      <w:color w:val="0F4761" w:themeColor="accent1" w:themeShade="BF"/>
      <w:sz w:val="26"/>
      <w:szCs w:val="26"/>
    </w:rPr>
  </w:style>
  <w:style w:type="character" w:customStyle="1" w:styleId="berschrift3Zchn">
    <w:name w:val="Überschrift 3 Zchn"/>
    <w:basedOn w:val="Absatz-Standardschriftart"/>
    <w:link w:val="berschrift3"/>
    <w:uiPriority w:val="9"/>
    <w:semiHidden/>
    <w:rsid w:val="00E13E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3E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3E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3E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3E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3E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3EDD"/>
    <w:rPr>
      <w:rFonts w:eastAsiaTheme="majorEastAsia" w:cstheme="majorBidi"/>
      <w:color w:val="272727" w:themeColor="text1" w:themeTint="D8"/>
    </w:rPr>
  </w:style>
  <w:style w:type="paragraph" w:styleId="Titel">
    <w:name w:val="Title"/>
    <w:basedOn w:val="Standard"/>
    <w:next w:val="Standard"/>
    <w:link w:val="TitelZchn"/>
    <w:uiPriority w:val="10"/>
    <w:rsid w:val="00E13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3E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E13E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3E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rsid w:val="00E13E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13EDD"/>
    <w:rPr>
      <w:i/>
      <w:iCs/>
      <w:color w:val="404040" w:themeColor="text1" w:themeTint="BF"/>
    </w:rPr>
  </w:style>
  <w:style w:type="paragraph" w:styleId="Listenabsatz">
    <w:name w:val="List Paragraph"/>
    <w:basedOn w:val="Standard"/>
    <w:uiPriority w:val="34"/>
    <w:rsid w:val="00E13EDD"/>
    <w:pPr>
      <w:ind w:left="720"/>
      <w:contextualSpacing/>
    </w:pPr>
  </w:style>
  <w:style w:type="character" w:styleId="IntensiveHervorhebung">
    <w:name w:val="Intense Emphasis"/>
    <w:basedOn w:val="Absatz-Standardschriftart"/>
    <w:uiPriority w:val="21"/>
    <w:rsid w:val="00E13EDD"/>
    <w:rPr>
      <w:i/>
      <w:iCs/>
      <w:color w:val="0F4761" w:themeColor="accent1" w:themeShade="BF"/>
    </w:rPr>
  </w:style>
  <w:style w:type="paragraph" w:styleId="IntensivesZitat">
    <w:name w:val="Intense Quote"/>
    <w:basedOn w:val="Standard"/>
    <w:next w:val="Standard"/>
    <w:link w:val="IntensivesZitatZchn"/>
    <w:uiPriority w:val="30"/>
    <w:rsid w:val="00E13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3EDD"/>
    <w:rPr>
      <w:i/>
      <w:iCs/>
      <w:color w:val="0F4761" w:themeColor="accent1" w:themeShade="BF"/>
    </w:rPr>
  </w:style>
  <w:style w:type="character" w:styleId="IntensiverVerweis">
    <w:name w:val="Intense Reference"/>
    <w:basedOn w:val="Absatz-Standardschriftart"/>
    <w:uiPriority w:val="32"/>
    <w:rsid w:val="00E13EDD"/>
    <w:rPr>
      <w:b/>
      <w:bCs/>
      <w:smallCaps/>
      <w:color w:val="0F4761" w:themeColor="accent1" w:themeShade="BF"/>
      <w:spacing w:val="5"/>
    </w:rPr>
  </w:style>
  <w:style w:type="paragraph" w:customStyle="1" w:styleId="9SPA-Auszeichnungsschrift1">
    <w:name w:val="9SPA-Auszeichnungsschrift1"/>
    <w:basedOn w:val="1SPA-Laufschrift"/>
    <w:next w:val="1SPA-Laufschrift"/>
    <w:link w:val="9SPA-Auszeichnungsschrift1Char"/>
    <w:qFormat/>
    <w:rsid w:val="00E13EDD"/>
    <w:rPr>
      <w:rFonts w:ascii="Roboto Condensed" w:hAnsi="Roboto Condensed"/>
    </w:rPr>
  </w:style>
  <w:style w:type="character" w:customStyle="1" w:styleId="9SPA-Auszeichnungsschrift1Char">
    <w:name w:val="9SPA-Auszeichnungsschrift1 Char"/>
    <w:basedOn w:val="1SPA-LaufschriftChar"/>
    <w:link w:val="9SPA-Auszeichnungsschrift1"/>
    <w:rsid w:val="00E13EDD"/>
    <w:rPr>
      <w:rFonts w:ascii="Roboto Condensed" w:hAnsi="Roboto Condensed"/>
    </w:rPr>
  </w:style>
  <w:style w:type="paragraph" w:styleId="KeinLeerraum">
    <w:name w:val="No Spacing"/>
    <w:uiPriority w:val="1"/>
    <w:qFormat/>
    <w:rsid w:val="00B90980"/>
    <w:pPr>
      <w:spacing w:after="0" w:line="240" w:lineRule="auto"/>
    </w:pPr>
  </w:style>
  <w:style w:type="paragraph" w:customStyle="1" w:styleId="9SPA-Auszeichnungsschrift2">
    <w:name w:val="9SPA-Auszeichnungsschrift2"/>
    <w:basedOn w:val="1SPA-Laufschrift"/>
    <w:next w:val="1SPA-Laufschrift"/>
    <w:link w:val="9SPA-Auszeichnungsschrift2Char"/>
    <w:qFormat/>
    <w:rsid w:val="00B90980"/>
    <w:rPr>
      <w:rFonts w:ascii="Roboto Mono" w:hAnsi="Roboto Mono"/>
    </w:rPr>
  </w:style>
  <w:style w:type="character" w:customStyle="1" w:styleId="9SPA-Auszeichnungsschrift2Char">
    <w:name w:val="9SPA-Auszeichnungsschrift2 Char"/>
    <w:basedOn w:val="1SPA-LaufschriftChar"/>
    <w:link w:val="9SPA-Auszeichnungsschrift2"/>
    <w:rsid w:val="00B90980"/>
    <w:rPr>
      <w:rFonts w:ascii="Roboto Mono" w:hAnsi="Roboto Mono"/>
    </w:rPr>
  </w:style>
  <w:style w:type="paragraph" w:customStyle="1" w:styleId="9SPA-Auszeichnungsschrift3">
    <w:name w:val="9SPA-Auszeichnungsschrift3"/>
    <w:basedOn w:val="1SPA-Laufschrift"/>
    <w:next w:val="1SPA-Laufschrift"/>
    <w:link w:val="9SPA-Auszeichnungsschrift3Char"/>
    <w:qFormat/>
    <w:rsid w:val="00B90980"/>
    <w:rPr>
      <w:rFonts w:ascii="Caveat" w:hAnsi="Caveat"/>
    </w:rPr>
  </w:style>
  <w:style w:type="character" w:customStyle="1" w:styleId="9SPA-Auszeichnungsschrift3Char">
    <w:name w:val="9SPA-Auszeichnungsschrift3 Char"/>
    <w:basedOn w:val="1SPA-LaufschriftChar"/>
    <w:link w:val="9SPA-Auszeichnungsschrift3"/>
    <w:rsid w:val="00B90980"/>
    <w:rPr>
      <w:rFonts w:ascii="Caveat" w:hAnsi="Caveat"/>
    </w:rPr>
  </w:style>
  <w:style w:type="character" w:styleId="Hyperlink">
    <w:name w:val="Hyperlink"/>
    <w:basedOn w:val="Absatz-Standardschriftart"/>
    <w:uiPriority w:val="99"/>
    <w:unhideWhenUsed/>
    <w:rsid w:val="00826B16"/>
    <w:rPr>
      <w:color w:val="467886" w:themeColor="hyperlink"/>
      <w:u w:val="single"/>
    </w:rPr>
  </w:style>
  <w:style w:type="character" w:styleId="NichtaufgelsteErwhnung">
    <w:name w:val="Unresolved Mention"/>
    <w:basedOn w:val="Absatz-Standardschriftart"/>
    <w:uiPriority w:val="99"/>
    <w:semiHidden/>
    <w:unhideWhenUsed/>
    <w:rsid w:val="00826B16"/>
    <w:rPr>
      <w:color w:val="605E5C"/>
      <w:shd w:val="clear" w:color="auto" w:fill="E1DFDD"/>
    </w:rPr>
  </w:style>
  <w:style w:type="paragraph" w:styleId="Kopfzeile">
    <w:name w:val="header"/>
    <w:basedOn w:val="Standard"/>
    <w:link w:val="KopfzeileZchn"/>
    <w:uiPriority w:val="99"/>
    <w:unhideWhenUsed/>
    <w:rsid w:val="00AB7B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7B5B"/>
    <w:rPr>
      <w:rFonts w:ascii="Roboto" w:hAnsi="Roboto"/>
    </w:rPr>
  </w:style>
  <w:style w:type="paragraph" w:styleId="Fuzeile">
    <w:name w:val="footer"/>
    <w:basedOn w:val="Standard"/>
    <w:link w:val="FuzeileZchn"/>
    <w:uiPriority w:val="99"/>
    <w:unhideWhenUsed/>
    <w:rsid w:val="00AB7B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7B5B"/>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3103">
      <w:bodyDiv w:val="1"/>
      <w:marLeft w:val="0"/>
      <w:marRight w:val="0"/>
      <w:marTop w:val="0"/>
      <w:marBottom w:val="0"/>
      <w:divBdr>
        <w:top w:val="none" w:sz="0" w:space="0" w:color="auto"/>
        <w:left w:val="none" w:sz="0" w:space="0" w:color="auto"/>
        <w:bottom w:val="none" w:sz="0" w:space="0" w:color="auto"/>
        <w:right w:val="none" w:sz="0" w:space="0" w:color="auto"/>
      </w:divBdr>
    </w:div>
    <w:div w:id="523439997">
      <w:bodyDiv w:val="1"/>
      <w:marLeft w:val="0"/>
      <w:marRight w:val="0"/>
      <w:marTop w:val="0"/>
      <w:marBottom w:val="0"/>
      <w:divBdr>
        <w:top w:val="none" w:sz="0" w:space="0" w:color="auto"/>
        <w:left w:val="none" w:sz="0" w:space="0" w:color="auto"/>
        <w:bottom w:val="none" w:sz="0" w:space="0" w:color="auto"/>
        <w:right w:val="none" w:sz="0" w:space="0" w:color="auto"/>
      </w:divBdr>
    </w:div>
    <w:div w:id="1036811345">
      <w:bodyDiv w:val="1"/>
      <w:marLeft w:val="0"/>
      <w:marRight w:val="0"/>
      <w:marTop w:val="0"/>
      <w:marBottom w:val="0"/>
      <w:divBdr>
        <w:top w:val="none" w:sz="0" w:space="0" w:color="auto"/>
        <w:left w:val="none" w:sz="0" w:space="0" w:color="auto"/>
        <w:bottom w:val="none" w:sz="0" w:space="0" w:color="auto"/>
        <w:right w:val="none" w:sz="0" w:space="0" w:color="auto"/>
      </w:divBdr>
    </w:div>
    <w:div w:id="1433474944">
      <w:bodyDiv w:val="1"/>
      <w:marLeft w:val="0"/>
      <w:marRight w:val="0"/>
      <w:marTop w:val="0"/>
      <w:marBottom w:val="0"/>
      <w:divBdr>
        <w:top w:val="none" w:sz="0" w:space="0" w:color="auto"/>
        <w:left w:val="none" w:sz="0" w:space="0" w:color="auto"/>
        <w:bottom w:val="none" w:sz="0" w:space="0" w:color="auto"/>
        <w:right w:val="none" w:sz="0" w:space="0" w:color="auto"/>
      </w:divBdr>
    </w:div>
    <w:div w:id="1440830709">
      <w:bodyDiv w:val="1"/>
      <w:marLeft w:val="0"/>
      <w:marRight w:val="0"/>
      <w:marTop w:val="0"/>
      <w:marBottom w:val="0"/>
      <w:divBdr>
        <w:top w:val="none" w:sz="0" w:space="0" w:color="auto"/>
        <w:left w:val="none" w:sz="0" w:space="0" w:color="auto"/>
        <w:bottom w:val="none" w:sz="0" w:space="0" w:color="auto"/>
        <w:right w:val="none" w:sz="0" w:space="0" w:color="auto"/>
      </w:divBdr>
    </w:div>
    <w:div w:id="1627734801">
      <w:bodyDiv w:val="1"/>
      <w:marLeft w:val="0"/>
      <w:marRight w:val="0"/>
      <w:marTop w:val="0"/>
      <w:marBottom w:val="0"/>
      <w:divBdr>
        <w:top w:val="none" w:sz="0" w:space="0" w:color="auto"/>
        <w:left w:val="none" w:sz="0" w:space="0" w:color="auto"/>
        <w:bottom w:val="none" w:sz="0" w:space="0" w:color="auto"/>
        <w:right w:val="none" w:sz="0" w:space="0" w:color="auto"/>
      </w:divBdr>
    </w:div>
    <w:div w:id="1642954680">
      <w:bodyDiv w:val="1"/>
      <w:marLeft w:val="0"/>
      <w:marRight w:val="0"/>
      <w:marTop w:val="0"/>
      <w:marBottom w:val="0"/>
      <w:divBdr>
        <w:top w:val="none" w:sz="0" w:space="0" w:color="auto"/>
        <w:left w:val="none" w:sz="0" w:space="0" w:color="auto"/>
        <w:bottom w:val="none" w:sz="0" w:space="0" w:color="auto"/>
        <w:right w:val="none" w:sz="0" w:space="0" w:color="auto"/>
      </w:divBdr>
    </w:div>
    <w:div w:id="1811365728">
      <w:bodyDiv w:val="1"/>
      <w:marLeft w:val="0"/>
      <w:marRight w:val="0"/>
      <w:marTop w:val="0"/>
      <w:marBottom w:val="0"/>
      <w:divBdr>
        <w:top w:val="none" w:sz="0" w:space="0" w:color="auto"/>
        <w:left w:val="none" w:sz="0" w:space="0" w:color="auto"/>
        <w:bottom w:val="none" w:sz="0" w:space="0" w:color="auto"/>
        <w:right w:val="none" w:sz="0" w:space="0" w:color="auto"/>
      </w:divBdr>
    </w:div>
    <w:div w:id="1815025443">
      <w:bodyDiv w:val="1"/>
      <w:marLeft w:val="0"/>
      <w:marRight w:val="0"/>
      <w:marTop w:val="0"/>
      <w:marBottom w:val="0"/>
      <w:divBdr>
        <w:top w:val="none" w:sz="0" w:space="0" w:color="auto"/>
        <w:left w:val="none" w:sz="0" w:space="0" w:color="auto"/>
        <w:bottom w:val="none" w:sz="0" w:space="0" w:color="auto"/>
        <w:right w:val="none" w:sz="0" w:space="0" w:color="auto"/>
      </w:divBdr>
    </w:div>
    <w:div w:id="1879663232">
      <w:bodyDiv w:val="1"/>
      <w:marLeft w:val="0"/>
      <w:marRight w:val="0"/>
      <w:marTop w:val="0"/>
      <w:marBottom w:val="0"/>
      <w:divBdr>
        <w:top w:val="none" w:sz="0" w:space="0" w:color="auto"/>
        <w:left w:val="none" w:sz="0" w:space="0" w:color="auto"/>
        <w:bottom w:val="none" w:sz="0" w:space="0" w:color="auto"/>
        <w:right w:val="none" w:sz="0" w:space="0" w:color="auto"/>
      </w:divBdr>
    </w:div>
    <w:div w:id="1923948187">
      <w:bodyDiv w:val="1"/>
      <w:marLeft w:val="0"/>
      <w:marRight w:val="0"/>
      <w:marTop w:val="0"/>
      <w:marBottom w:val="0"/>
      <w:divBdr>
        <w:top w:val="none" w:sz="0" w:space="0" w:color="auto"/>
        <w:left w:val="none" w:sz="0" w:space="0" w:color="auto"/>
        <w:bottom w:val="none" w:sz="0" w:space="0" w:color="auto"/>
        <w:right w:val="none" w:sz="0" w:space="0" w:color="auto"/>
      </w:divBdr>
    </w:div>
    <w:div w:id="1973053307">
      <w:bodyDiv w:val="1"/>
      <w:marLeft w:val="0"/>
      <w:marRight w:val="0"/>
      <w:marTop w:val="0"/>
      <w:marBottom w:val="0"/>
      <w:divBdr>
        <w:top w:val="none" w:sz="0" w:space="0" w:color="auto"/>
        <w:left w:val="none" w:sz="0" w:space="0" w:color="auto"/>
        <w:bottom w:val="none" w:sz="0" w:space="0" w:color="auto"/>
        <w:right w:val="none" w:sz="0" w:space="0" w:color="auto"/>
      </w:divBdr>
    </w:div>
    <w:div w:id="1993368288">
      <w:bodyDiv w:val="1"/>
      <w:marLeft w:val="0"/>
      <w:marRight w:val="0"/>
      <w:marTop w:val="0"/>
      <w:marBottom w:val="0"/>
      <w:divBdr>
        <w:top w:val="none" w:sz="0" w:space="0" w:color="auto"/>
        <w:left w:val="none" w:sz="0" w:space="0" w:color="auto"/>
        <w:bottom w:val="none" w:sz="0" w:space="0" w:color="auto"/>
        <w:right w:val="none" w:sz="0" w:space="0" w:color="auto"/>
      </w:divBdr>
    </w:div>
    <w:div w:id="20273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P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1EB0A-31EE-4F65-BF25-823BA807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4098</Characters>
  <Application>Microsoft Office Word</Application>
  <DocSecurity>0</DocSecurity>
  <Lines>141</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Schneider</dc:creator>
  <cp:keywords/>
  <dc:description/>
  <cp:lastModifiedBy>Sina Schneider</cp:lastModifiedBy>
  <cp:revision>12</cp:revision>
  <cp:lastPrinted>2025-11-11T08:45:00Z</cp:lastPrinted>
  <dcterms:created xsi:type="dcterms:W3CDTF">2025-10-21T08:18:00Z</dcterms:created>
  <dcterms:modified xsi:type="dcterms:W3CDTF">2025-11-11T08:48:00Z</dcterms:modified>
</cp:coreProperties>
</file>